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56" w:rsidRPr="00182356" w:rsidRDefault="0018235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ПРАВИТЕЛЬСТВО РОСТОВСКОЙ ОБЛАСТИ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ПОСТАНОВЛЕНИЕ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от 22 сентября 2016 г. N 666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ОБ УТВЕРЖДЕНИИ КОДЕКСА ЭТИКИ И СЛУЖЕБНОГО ПОВЕДЕНИЯ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ГОСУДАРСТВЕННЫХ ГРАЖДАНСКИХ СЛУЖАЩИХ РОСТОВСКОЙ ОБЛАСТИ</w:t>
      </w: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 Областным </w:t>
      </w:r>
      <w:hyperlink r:id="rId4">
        <w:r w:rsidRPr="00182356">
          <w:rPr>
            <w:rFonts w:ascii="Times New Roman" w:hAnsi="Times New Roman" w:cs="Times New Roman"/>
            <w:color w:val="0000FF"/>
          </w:rPr>
          <w:t>законом</w:t>
        </w:r>
      </w:hyperlink>
      <w:r w:rsidRPr="00182356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области", а также в целях обеспечения условий для добросовестного и эффективного исполнения государственными гражданскими служащими Ростовской области своих должностных обязанностей Правительство Ростовской области постановляет: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1. Утвердить </w:t>
      </w:r>
      <w:hyperlink w:anchor="P36">
        <w:r w:rsidRPr="00182356">
          <w:rPr>
            <w:rFonts w:ascii="Times New Roman" w:hAnsi="Times New Roman" w:cs="Times New Roman"/>
            <w:color w:val="0000FF"/>
          </w:rPr>
          <w:t>Кодекс</w:t>
        </w:r>
      </w:hyperlink>
      <w:r w:rsidRPr="00182356">
        <w:rPr>
          <w:rFonts w:ascii="Times New Roman" w:hAnsi="Times New Roman" w:cs="Times New Roman"/>
        </w:rPr>
        <w:t xml:space="preserve"> этики и служебного поведения государственных гражданских служащих Ростовской области согласно приложению.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 Настоящее постановление вступает в силу со дня его официального опубликования.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3. </w:t>
      </w:r>
      <w:proofErr w:type="gramStart"/>
      <w:r w:rsidRPr="00182356">
        <w:rPr>
          <w:rFonts w:ascii="Times New Roman" w:hAnsi="Times New Roman" w:cs="Times New Roman"/>
        </w:rPr>
        <w:t>Контроль за</w:t>
      </w:r>
      <w:proofErr w:type="gramEnd"/>
      <w:r w:rsidRPr="00182356">
        <w:rPr>
          <w:rFonts w:ascii="Times New Roman" w:hAnsi="Times New Roman" w:cs="Times New Roman"/>
        </w:rPr>
        <w:t xml:space="preserve"> выполнением настоящего постановления возложить на первого заместителя Губернатора Ростовской области - руководителя аппарата Правительства Ростовской области Скокова А.Н.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(п. 3 в ред. </w:t>
      </w:r>
      <w:hyperlink r:id="rId5">
        <w:r w:rsidRPr="001823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82356">
        <w:rPr>
          <w:rFonts w:ascii="Times New Roman" w:hAnsi="Times New Roman" w:cs="Times New Roman"/>
        </w:rPr>
        <w:t xml:space="preserve"> Правительства РО от 01.11.2025 N 94)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Губернатор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Ростовской области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В.Ю.</w:t>
      </w:r>
      <w:proofErr w:type="gramStart"/>
      <w:r w:rsidRPr="00182356">
        <w:rPr>
          <w:rFonts w:ascii="Times New Roman" w:hAnsi="Times New Roman" w:cs="Times New Roman"/>
        </w:rPr>
        <w:t>ГОЛУБЕВ</w:t>
      </w:r>
      <w:proofErr w:type="gramEnd"/>
    </w:p>
    <w:p w:rsidR="00182356" w:rsidRPr="00182356" w:rsidRDefault="00182356">
      <w:pPr>
        <w:pStyle w:val="ConsPlusNormal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Постановление вносит</w:t>
      </w:r>
    </w:p>
    <w:p w:rsidR="00182356" w:rsidRPr="00182356" w:rsidRDefault="00182356">
      <w:pPr>
        <w:pStyle w:val="ConsPlusNormal"/>
        <w:spacing w:before="220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управление по кадровой работе</w:t>
      </w:r>
    </w:p>
    <w:p w:rsidR="00182356" w:rsidRPr="00182356" w:rsidRDefault="00182356">
      <w:pPr>
        <w:pStyle w:val="ConsPlusNormal"/>
        <w:spacing w:before="220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Правительства Ростовской области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Приложение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к постановлению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Правительства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Ростовской области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от 22.09.2016 N 666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182356">
        <w:rPr>
          <w:rFonts w:ascii="Times New Roman" w:hAnsi="Times New Roman" w:cs="Times New Roman"/>
        </w:rPr>
        <w:t>КОДЕКС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ЭТИКИ И СЛУЖЕБНОГО ПОВЕДЕНИЯ </w:t>
      </w:r>
      <w:proofErr w:type="gramStart"/>
      <w:r w:rsidRPr="00182356">
        <w:rPr>
          <w:rFonts w:ascii="Times New Roman" w:hAnsi="Times New Roman" w:cs="Times New Roman"/>
        </w:rPr>
        <w:t>ГОСУДАРСТВЕННЫХ</w:t>
      </w:r>
      <w:proofErr w:type="gramEnd"/>
      <w:r w:rsidRPr="00182356">
        <w:rPr>
          <w:rFonts w:ascii="Times New Roman" w:hAnsi="Times New Roman" w:cs="Times New Roman"/>
        </w:rPr>
        <w:t xml:space="preserve"> ГРАЖДАНСКИХ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СЛУЖАЩИХ РОСТОВСКОЙ ОБЛАСТИ</w:t>
      </w:r>
    </w:p>
    <w:p w:rsidR="00182356" w:rsidRPr="00182356" w:rsidRDefault="00182356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 Общие положения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1.1. </w:t>
      </w:r>
      <w:proofErr w:type="gramStart"/>
      <w:r w:rsidRPr="00182356">
        <w:rPr>
          <w:rFonts w:ascii="Times New Roman" w:hAnsi="Times New Roman" w:cs="Times New Roman"/>
        </w:rPr>
        <w:t xml:space="preserve">Кодекс этики и служебного поведения государственных гражданских служащих Ростовской области (далее - Кодекс) разработан на основании Типового </w:t>
      </w:r>
      <w:hyperlink r:id="rId6">
        <w:r w:rsidRPr="00182356">
          <w:rPr>
            <w:rFonts w:ascii="Times New Roman" w:hAnsi="Times New Roman" w:cs="Times New Roman"/>
            <w:color w:val="0000FF"/>
          </w:rPr>
          <w:t>кодекса</w:t>
        </w:r>
      </w:hyperlink>
      <w:r w:rsidRPr="00182356">
        <w:rPr>
          <w:rFonts w:ascii="Times New Roman" w:hAnsi="Times New Roman" w:cs="Times New Roman"/>
        </w:rP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положения </w:t>
      </w:r>
      <w:hyperlink r:id="rId7">
        <w:r w:rsidRPr="00182356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182356">
        <w:rPr>
          <w:rFonts w:ascii="Times New Roman" w:hAnsi="Times New Roman" w:cs="Times New Roman"/>
        </w:rPr>
        <w:t xml:space="preserve"> Российской Федерации, Федеральных законов от 25.12.2008 </w:t>
      </w:r>
      <w:hyperlink r:id="rId8">
        <w:r w:rsidRPr="00182356">
          <w:rPr>
            <w:rFonts w:ascii="Times New Roman" w:hAnsi="Times New Roman" w:cs="Times New Roman"/>
            <w:color w:val="0000FF"/>
          </w:rPr>
          <w:t>N 273-ФЗ</w:t>
        </w:r>
      </w:hyperlink>
      <w:r w:rsidRPr="00182356">
        <w:rPr>
          <w:rFonts w:ascii="Times New Roman" w:hAnsi="Times New Roman" w:cs="Times New Roman"/>
        </w:rPr>
        <w:t xml:space="preserve"> "О противодействии коррупции", от 27.05.2003 </w:t>
      </w:r>
      <w:hyperlink r:id="rId9">
        <w:r w:rsidRPr="00182356">
          <w:rPr>
            <w:rFonts w:ascii="Times New Roman" w:hAnsi="Times New Roman" w:cs="Times New Roman"/>
            <w:color w:val="0000FF"/>
          </w:rPr>
          <w:t>N 58-ФЗ</w:t>
        </w:r>
      </w:hyperlink>
      <w:r w:rsidRPr="00182356">
        <w:rPr>
          <w:rFonts w:ascii="Times New Roman" w:hAnsi="Times New Roman" w:cs="Times New Roman"/>
        </w:rPr>
        <w:t xml:space="preserve"> "О системе государственной</w:t>
      </w:r>
      <w:proofErr w:type="gramEnd"/>
      <w:r w:rsidRPr="00182356">
        <w:rPr>
          <w:rFonts w:ascii="Times New Roman" w:hAnsi="Times New Roman" w:cs="Times New Roman"/>
        </w:rPr>
        <w:t xml:space="preserve"> </w:t>
      </w:r>
      <w:proofErr w:type="gramStart"/>
      <w:r w:rsidRPr="00182356">
        <w:rPr>
          <w:rFonts w:ascii="Times New Roman" w:hAnsi="Times New Roman" w:cs="Times New Roman"/>
        </w:rPr>
        <w:t xml:space="preserve">службы Российской Федерации", от 27.07.2004 </w:t>
      </w:r>
      <w:hyperlink r:id="rId10">
        <w:r w:rsidRPr="00182356">
          <w:rPr>
            <w:rFonts w:ascii="Times New Roman" w:hAnsi="Times New Roman" w:cs="Times New Roman"/>
            <w:color w:val="0000FF"/>
          </w:rPr>
          <w:t>N 79-ФЗ</w:t>
        </w:r>
      </w:hyperlink>
      <w:r w:rsidRPr="00182356">
        <w:rPr>
          <w:rFonts w:ascii="Times New Roman" w:hAnsi="Times New Roman" w:cs="Times New Roman"/>
        </w:rPr>
        <w:t xml:space="preserve"> "О государственной гражданской службе Российской Федерации", </w:t>
      </w:r>
      <w:hyperlink r:id="rId11">
        <w:r w:rsidRPr="00182356">
          <w:rPr>
            <w:rFonts w:ascii="Times New Roman" w:hAnsi="Times New Roman" w:cs="Times New Roman"/>
            <w:color w:val="0000FF"/>
          </w:rPr>
          <w:t>Указа</w:t>
        </w:r>
      </w:hyperlink>
      <w:r w:rsidRPr="00182356">
        <w:rPr>
          <w:rFonts w:ascii="Times New Roman" w:hAnsi="Times New Roman" w:cs="Times New Roman"/>
        </w:rPr>
        <w:t xml:space="preserve"> Президента Российской Федерации от 12.08.2002 N 885 "Об утверждении общих принципов служебного поведения государственных служащих", Областного </w:t>
      </w:r>
      <w:hyperlink r:id="rId12">
        <w:r w:rsidRPr="00182356">
          <w:rPr>
            <w:rFonts w:ascii="Times New Roman" w:hAnsi="Times New Roman" w:cs="Times New Roman"/>
            <w:color w:val="0000FF"/>
          </w:rPr>
          <w:t>закона</w:t>
        </w:r>
      </w:hyperlink>
      <w:r w:rsidRPr="00182356">
        <w:rPr>
          <w:rFonts w:ascii="Times New Roman" w:hAnsi="Times New Roman" w:cs="Times New Roman"/>
        </w:rPr>
        <w:t xml:space="preserve"> Ростовской области от 26.07.2005 N 344-ЗС "О </w:t>
      </w:r>
      <w:r w:rsidRPr="00182356">
        <w:rPr>
          <w:rFonts w:ascii="Times New Roman" w:hAnsi="Times New Roman" w:cs="Times New Roman"/>
        </w:rPr>
        <w:lastRenderedPageBreak/>
        <w:t>государственной гражданской службе Ростовской области", а также основанного на общепризнанных нравственных принципах и нормах российского общества и государства.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Ростовской области (далее - гражданские служащие) независимо от замещаемой ими должности.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1.3. Гражданин Российской Федерации, поступающий на государственную гражданскую службу Ростовской области (далее - гражданская служба), обязан ознакомиться с положениями Кодекса и соблюдать их в процессе своей служебной деятельности.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их авторитета, доверия граждан к государственным органам Ростовской области (далее - государственные органы) и обеспечение единых норм поведения гражданских служащих.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1.6. Кодекс призван повысить эффективность выполнения гражданскими служащими своих должностных обязанностей.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1.8.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 Основные принципы и правила служебного поведения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гражданских служащих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 Гражданские служащие, сознавая ответственность перед государством, обществом и гражданами, призваны: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2.2.1.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2.2.2.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182356">
        <w:rPr>
          <w:rFonts w:ascii="Times New Roman" w:hAnsi="Times New Roman" w:cs="Times New Roman"/>
        </w:rPr>
        <w:t>деятельности</w:t>
      </w:r>
      <w:proofErr w:type="gramEnd"/>
      <w:r w:rsidRPr="00182356">
        <w:rPr>
          <w:rFonts w:ascii="Times New Roman" w:hAnsi="Times New Roman" w:cs="Times New Roman"/>
        </w:rPr>
        <w:t xml:space="preserve"> как государственных органов, так и гражданских служащих.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2.2.3. Осуществлять свою деятельность в пределах полномочий соответствующего государственного органа.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lastRenderedPageBreak/>
        <w:t>2.2.6.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2.2.7. Соблюдать установленные федеральными законами ограничения и запреты, исполнять обязанности, связанные с прохождением гражданской службы.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2.2.8. 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2.2.9. Соблюдать нормы служебной, профессиональной этики и правила делового поведения.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2.2.10. Проявлять корректность и внимательность в обращении с гражданами и должностными лицами.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2.2.11.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82356">
        <w:rPr>
          <w:rFonts w:ascii="Times New Roman" w:hAnsi="Times New Roman" w:cs="Times New Roman"/>
        </w:rPr>
        <w:t>конфессий</w:t>
      </w:r>
      <w:proofErr w:type="spellEnd"/>
      <w:r w:rsidRPr="00182356">
        <w:rPr>
          <w:rFonts w:ascii="Times New Roman" w:hAnsi="Times New Roman" w:cs="Times New Roman"/>
        </w:rPr>
        <w:t>, способствовать межнациональному и межконфессиональному согласию.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2.2.12.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2.2.13.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2.2.14.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2.2.15.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гражданского служащего.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2.2.16. Соблюдать установленные в государственном органе правила публичных выступлений и предоставления служебной информации.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2.2.17.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2.2.18.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82356">
        <w:rPr>
          <w:rFonts w:ascii="Times New Roman" w:hAnsi="Times New Roman" w:cs="Times New Roman"/>
        </w:rPr>
        <w:t>объектов</w:t>
      </w:r>
      <w:proofErr w:type="gramEnd"/>
      <w:r w:rsidRPr="00182356">
        <w:rPr>
          <w:rFonts w:ascii="Times New Roman" w:hAnsi="Times New Roman" w:cs="Times New Roman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2.2.19.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2.3. </w:t>
      </w:r>
      <w:proofErr w:type="gramStart"/>
      <w:r w:rsidRPr="00182356">
        <w:rPr>
          <w:rFonts w:ascii="Times New Roman" w:hAnsi="Times New Roman" w:cs="Times New Roman"/>
        </w:rPr>
        <w:t xml:space="preserve">Гражданские служащие обязаны соблюдать </w:t>
      </w:r>
      <w:hyperlink r:id="rId13">
        <w:r w:rsidRPr="00182356">
          <w:rPr>
            <w:rFonts w:ascii="Times New Roman" w:hAnsi="Times New Roman" w:cs="Times New Roman"/>
            <w:color w:val="0000FF"/>
          </w:rPr>
          <w:t>Конституцию</w:t>
        </w:r>
      </w:hyperlink>
      <w:r w:rsidRPr="00182356">
        <w:rPr>
          <w:rFonts w:ascii="Times New Roman" w:hAnsi="Times New Roman" w:cs="Times New Roman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Федерации, областные законы и иные нормативные правовые акты Ростовской области.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lastRenderedPageBreak/>
        <w:t>2.4.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2.5.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2.6.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2.7. Гражданский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2.8.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2.9.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Ростовской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2.10.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2.11.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2.12.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2.13.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2.13.1. Принимать меры по предотвращению и урегулированию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lastRenderedPageBreak/>
        <w:t>2.13.2. Принимать меры по предупреждению коррупции.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2.13.3.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2.14.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2.15.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2.16. Гражданский служащий обязан соблюдать обязанности, запреты, ограничения, требования, дозволения, установленные в целях противодействия коррупции в соответствии с </w:t>
      </w:r>
      <w:proofErr w:type="spellStart"/>
      <w:r w:rsidRPr="00182356">
        <w:rPr>
          <w:rFonts w:ascii="Times New Roman" w:hAnsi="Times New Roman" w:cs="Times New Roman"/>
        </w:rPr>
        <w:t>антикоррупционным</w:t>
      </w:r>
      <w:proofErr w:type="spellEnd"/>
      <w:r w:rsidRPr="00182356">
        <w:rPr>
          <w:rFonts w:ascii="Times New Roman" w:hAnsi="Times New Roman" w:cs="Times New Roman"/>
        </w:rPr>
        <w:t xml:space="preserve"> </w:t>
      </w:r>
      <w:hyperlink w:anchor="P135">
        <w:r w:rsidRPr="00182356">
          <w:rPr>
            <w:rFonts w:ascii="Times New Roman" w:hAnsi="Times New Roman" w:cs="Times New Roman"/>
            <w:color w:val="0000FF"/>
          </w:rPr>
          <w:t>стандартом</w:t>
        </w:r>
      </w:hyperlink>
      <w:r w:rsidRPr="00182356">
        <w:rPr>
          <w:rFonts w:ascii="Times New Roman" w:hAnsi="Times New Roman" w:cs="Times New Roman"/>
        </w:rPr>
        <w:t xml:space="preserve"> поведения гражданских служащих в сфере служебного поведения согласно приложению к настоящему Кодексу.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(</w:t>
      </w:r>
      <w:proofErr w:type="gramStart"/>
      <w:r w:rsidRPr="00182356">
        <w:rPr>
          <w:rFonts w:ascii="Times New Roman" w:hAnsi="Times New Roman" w:cs="Times New Roman"/>
        </w:rPr>
        <w:t>п</w:t>
      </w:r>
      <w:proofErr w:type="gramEnd"/>
      <w:r w:rsidRPr="00182356">
        <w:rPr>
          <w:rFonts w:ascii="Times New Roman" w:hAnsi="Times New Roman" w:cs="Times New Roman"/>
        </w:rPr>
        <w:t xml:space="preserve">. 2.16 введен </w:t>
      </w:r>
      <w:hyperlink r:id="rId14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 от 27.06.2018 N 429)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3. </w:t>
      </w:r>
      <w:proofErr w:type="gramStart"/>
      <w:r w:rsidRPr="00182356">
        <w:rPr>
          <w:rFonts w:ascii="Times New Roman" w:hAnsi="Times New Roman" w:cs="Times New Roman"/>
        </w:rPr>
        <w:t>Рекомендательные этические правила служебного</w:t>
      </w:r>
      <w:proofErr w:type="gramEnd"/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поведения гражданских служащих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3.1.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82356">
        <w:rPr>
          <w:rFonts w:ascii="Times New Roman" w:hAnsi="Times New Roman" w:cs="Times New Roman"/>
        </w:rPr>
        <w:t>ценностью</w:t>
      </w:r>
      <w:proofErr w:type="gramEnd"/>
      <w:r w:rsidRPr="00182356">
        <w:rPr>
          <w:rFonts w:ascii="Times New Roman" w:hAnsi="Times New Roman" w:cs="Times New Roman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3.2. В служебном поведении гражданский служащий воздерживается </w:t>
      </w:r>
      <w:proofErr w:type="gramStart"/>
      <w:r w:rsidRPr="00182356">
        <w:rPr>
          <w:rFonts w:ascii="Times New Roman" w:hAnsi="Times New Roman" w:cs="Times New Roman"/>
        </w:rPr>
        <w:t>от</w:t>
      </w:r>
      <w:proofErr w:type="gramEnd"/>
      <w:r w:rsidRPr="00182356">
        <w:rPr>
          <w:rFonts w:ascii="Times New Roman" w:hAnsi="Times New Roman" w:cs="Times New Roman"/>
        </w:rPr>
        <w:t>: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3.2.4. Курения во время служебных совещаний, бесед, иного служебного общения с гражданами.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3.4.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4. Ответственность за нарушение положений Кодекса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4.1. </w:t>
      </w:r>
      <w:proofErr w:type="gramStart"/>
      <w:r w:rsidRPr="00182356">
        <w:rPr>
          <w:rFonts w:ascii="Times New Roman" w:hAnsi="Times New Roman" w:cs="Times New Roman"/>
        </w:rPr>
        <w:t xml:space="preserve">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</w:t>
      </w:r>
      <w:hyperlink r:id="rId15">
        <w:r w:rsidRPr="00182356">
          <w:rPr>
            <w:rFonts w:ascii="Times New Roman" w:hAnsi="Times New Roman" w:cs="Times New Roman"/>
            <w:color w:val="0000FF"/>
          </w:rPr>
          <w:t>Указом</w:t>
        </w:r>
      </w:hyperlink>
      <w:r w:rsidRPr="00182356">
        <w:rPr>
          <w:rFonts w:ascii="Times New Roman" w:hAnsi="Times New Roman" w:cs="Times New Roman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6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30.08.2012 N 824</w:t>
      </w:r>
      <w:proofErr w:type="gramEnd"/>
      <w:r w:rsidRPr="00182356">
        <w:rPr>
          <w:rFonts w:ascii="Times New Roman" w:hAnsi="Times New Roman" w:cs="Times New Roman"/>
        </w:rPr>
        <w:t xml:space="preserve"> "О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интересов",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Соблюдение гражданскими служащими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Гражданский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Кодексом в целях противодействия коррупции, в случае если несоблюдение таких ограничений, запретов и требований, а также неисполнение таких обязанностей признается следствием не зависящих от гражданского служащего обстоятельств в порядке, предусмотренном </w:t>
      </w:r>
      <w:hyperlink r:id="rId17">
        <w:r w:rsidRPr="00182356">
          <w:rPr>
            <w:rFonts w:ascii="Times New Roman" w:hAnsi="Times New Roman" w:cs="Times New Roman"/>
            <w:color w:val="0000FF"/>
          </w:rPr>
          <w:t>частями 3</w:t>
        </w:r>
      </w:hyperlink>
      <w:r w:rsidRPr="00182356">
        <w:rPr>
          <w:rFonts w:ascii="Times New Roman" w:hAnsi="Times New Roman" w:cs="Times New Roman"/>
        </w:rPr>
        <w:t xml:space="preserve"> - </w:t>
      </w:r>
      <w:hyperlink r:id="rId18">
        <w:r w:rsidRPr="00182356">
          <w:rPr>
            <w:rFonts w:ascii="Times New Roman" w:hAnsi="Times New Roman" w:cs="Times New Roman"/>
            <w:color w:val="0000FF"/>
          </w:rPr>
          <w:t>6 статьи 13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182356">
        <w:rPr>
          <w:rFonts w:ascii="Times New Roman" w:hAnsi="Times New Roman" w:cs="Times New Roman"/>
        </w:rPr>
        <w:t xml:space="preserve"> 25.12.2008 N 273-ФЗ "О противодействии коррупции".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(абзац введен </w:t>
      </w:r>
      <w:hyperlink r:id="rId19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 от 15.09.2025 N 684)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Начальник управления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документационного обеспечения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Правительства Ростовской области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Т.А.РОДИОНЧЕНКО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182356" w:rsidRPr="00182356" w:rsidSect="00FB51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2356" w:rsidRPr="00182356" w:rsidRDefault="0018235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lastRenderedPageBreak/>
        <w:t>Приложение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к Кодексу этики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и служебного поведения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государственных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гражданских служащих</w:t>
      </w:r>
    </w:p>
    <w:p w:rsidR="00182356" w:rsidRPr="00182356" w:rsidRDefault="00182356">
      <w:pPr>
        <w:pStyle w:val="ConsPlusNormal"/>
        <w:jc w:val="right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Ростовской области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bookmarkStart w:id="1" w:name="P135"/>
      <w:bookmarkEnd w:id="1"/>
      <w:r w:rsidRPr="00182356">
        <w:rPr>
          <w:rFonts w:ascii="Times New Roman" w:hAnsi="Times New Roman" w:cs="Times New Roman"/>
        </w:rPr>
        <w:t>АНТИКОРРУПЦИОННЫЙ СТАНДАРТ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ПОВЕДЕНИЯ ГРАЖДАНСКОГО СЛУЖАЩЕГО В СФЕРЕ</w:t>
      </w:r>
    </w:p>
    <w:p w:rsidR="00182356" w:rsidRPr="00182356" w:rsidRDefault="00182356">
      <w:pPr>
        <w:pStyle w:val="ConsPlusTitle"/>
        <w:jc w:val="center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СЛУЖЕБНОГО ПОВЕДЕНИЯ</w:t>
      </w: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1. </w:t>
      </w:r>
      <w:proofErr w:type="spellStart"/>
      <w:r w:rsidRPr="00182356">
        <w:rPr>
          <w:rFonts w:ascii="Times New Roman" w:hAnsi="Times New Roman" w:cs="Times New Roman"/>
        </w:rPr>
        <w:t>Антикоррупционный</w:t>
      </w:r>
      <w:proofErr w:type="spellEnd"/>
      <w:r w:rsidRPr="00182356">
        <w:rPr>
          <w:rFonts w:ascii="Times New Roman" w:hAnsi="Times New Roman" w:cs="Times New Roman"/>
        </w:rPr>
        <w:t xml:space="preserve"> стандарт поведения гражданского служащего в сфере служебного поведения (далее - </w:t>
      </w:r>
      <w:proofErr w:type="spellStart"/>
      <w:r w:rsidRPr="00182356">
        <w:rPr>
          <w:rFonts w:ascii="Times New Roman" w:hAnsi="Times New Roman" w:cs="Times New Roman"/>
        </w:rPr>
        <w:t>антикоррупционный</w:t>
      </w:r>
      <w:proofErr w:type="spellEnd"/>
      <w:r w:rsidRPr="00182356">
        <w:rPr>
          <w:rFonts w:ascii="Times New Roman" w:hAnsi="Times New Roman" w:cs="Times New Roman"/>
        </w:rPr>
        <w:t xml:space="preserve"> стандарт) представляет собой свод законодательно установленных правил, выраженных в обязанностях, запретах, ограничениях, требованиях, дозволениях, установленных в целях противодействия коррупции.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2. </w:t>
      </w:r>
      <w:proofErr w:type="spellStart"/>
      <w:r w:rsidRPr="00182356">
        <w:rPr>
          <w:rFonts w:ascii="Times New Roman" w:hAnsi="Times New Roman" w:cs="Times New Roman"/>
        </w:rPr>
        <w:t>Антикоррупционный</w:t>
      </w:r>
      <w:proofErr w:type="spellEnd"/>
      <w:r w:rsidRPr="00182356">
        <w:rPr>
          <w:rFonts w:ascii="Times New Roman" w:hAnsi="Times New Roman" w:cs="Times New Roman"/>
        </w:rPr>
        <w:t xml:space="preserve"> стандарт регулирует служебное поведение лиц, замещающих должности государственной гражданской службы Ростовской области (далее - гражданский служащий).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3. Обязанность по представлению сведений о доходах, об имуществе и обязательствах имущественного характера.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20">
        <w:r w:rsidRPr="00182356">
          <w:rPr>
            <w:rFonts w:ascii="Times New Roman" w:hAnsi="Times New Roman" w:cs="Times New Roman"/>
            <w:color w:val="0000FF"/>
          </w:rPr>
          <w:t>частью 1 статьи 20</w:t>
        </w:r>
      </w:hyperlink>
      <w:r w:rsidRPr="00182356">
        <w:rPr>
          <w:rFonts w:ascii="Times New Roman" w:hAnsi="Times New Roman" w:cs="Times New Roman"/>
        </w:rPr>
        <w:t xml:space="preserve">, </w:t>
      </w:r>
      <w:hyperlink r:id="rId21">
        <w:r w:rsidRPr="00182356">
          <w:rPr>
            <w:rFonts w:ascii="Times New Roman" w:hAnsi="Times New Roman" w:cs="Times New Roman"/>
            <w:color w:val="0000FF"/>
          </w:rPr>
          <w:t>пунктом 9 части 1 статьи 15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"О государственной гражданской службе Российской Федерации", </w:t>
      </w:r>
      <w:hyperlink r:id="rId22">
        <w:r w:rsidRPr="00182356">
          <w:rPr>
            <w:rFonts w:ascii="Times New Roman" w:hAnsi="Times New Roman" w:cs="Times New Roman"/>
            <w:color w:val="0000FF"/>
          </w:rPr>
          <w:t>частью 1 статьи 8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коррупции", </w:t>
      </w:r>
      <w:hyperlink r:id="rId23">
        <w:r w:rsidRPr="00182356">
          <w:rPr>
            <w:rFonts w:ascii="Times New Roman" w:hAnsi="Times New Roman" w:cs="Times New Roman"/>
            <w:color w:val="0000FF"/>
          </w:rPr>
          <w:t>пунктом 2 части 1 статьи 12</w:t>
        </w:r>
      </w:hyperlink>
      <w:r w:rsidRPr="00182356">
        <w:rPr>
          <w:rFonts w:ascii="Times New Roman" w:hAnsi="Times New Roman" w:cs="Times New Roman"/>
        </w:rPr>
        <w:t xml:space="preserve"> Областного закона от 26.07.2005 N 344-ЗС "О государственной гражданской службе Ростовской области", </w:t>
      </w:r>
      <w:hyperlink r:id="rId24">
        <w:r w:rsidRPr="00182356">
          <w:rPr>
            <w:rFonts w:ascii="Times New Roman" w:hAnsi="Times New Roman" w:cs="Times New Roman"/>
            <w:color w:val="0000FF"/>
          </w:rPr>
          <w:t>пунктом 5 части 1</w:t>
        </w:r>
        <w:proofErr w:type="gramEnd"/>
        <w:r w:rsidRPr="00182356">
          <w:rPr>
            <w:rFonts w:ascii="Times New Roman" w:hAnsi="Times New Roman" w:cs="Times New Roman"/>
            <w:color w:val="0000FF"/>
          </w:rPr>
          <w:t xml:space="preserve"> </w:t>
        </w:r>
        <w:proofErr w:type="gramStart"/>
        <w:r w:rsidRPr="00182356">
          <w:rPr>
            <w:rFonts w:ascii="Times New Roman" w:hAnsi="Times New Roman" w:cs="Times New Roman"/>
            <w:color w:val="0000FF"/>
          </w:rPr>
          <w:t>статьи 13.1</w:t>
        </w:r>
      </w:hyperlink>
      <w:r w:rsidRPr="00182356">
        <w:rPr>
          <w:rFonts w:ascii="Times New Roman" w:hAnsi="Times New Roman" w:cs="Times New Roman"/>
        </w:rPr>
        <w:t xml:space="preserve"> Областного закона от 12.05.2009 N 218-ЗС "О противодействии коррупции в Ростовской области" гражданский служащий обязан представлять представителю нанимателя достоверные и 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(далее - сведения о доходах).</w:t>
      </w:r>
      <w:proofErr w:type="gramEnd"/>
      <w:r w:rsidRPr="00182356">
        <w:rPr>
          <w:rFonts w:ascii="Times New Roman" w:hAnsi="Times New Roman" w:cs="Times New Roman"/>
        </w:rPr>
        <w:t xml:space="preserve"> </w:t>
      </w:r>
      <w:proofErr w:type="gramStart"/>
      <w:r w:rsidRPr="00182356">
        <w:rPr>
          <w:rFonts w:ascii="Times New Roman" w:hAnsi="Times New Roman" w:cs="Times New Roman"/>
        </w:rPr>
        <w:t xml:space="preserve">Указанные сведения представляются лицами, включенными в </w:t>
      </w:r>
      <w:hyperlink r:id="rId25">
        <w:r w:rsidRPr="00182356">
          <w:rPr>
            <w:rFonts w:ascii="Times New Roman" w:hAnsi="Times New Roman" w:cs="Times New Roman"/>
            <w:color w:val="0000FF"/>
          </w:rPr>
          <w:t>Перечень</w:t>
        </w:r>
      </w:hyperlink>
      <w:r w:rsidRPr="00182356">
        <w:rPr>
          <w:rFonts w:ascii="Times New Roman" w:hAnsi="Times New Roman" w:cs="Times New Roman"/>
        </w:rPr>
        <w:t xml:space="preserve">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Ростовской области от 22.03.2012 N</w:t>
      </w:r>
      <w:proofErr w:type="gramEnd"/>
      <w:r w:rsidRPr="00182356">
        <w:rPr>
          <w:rFonts w:ascii="Times New Roman" w:hAnsi="Times New Roman" w:cs="Times New Roman"/>
        </w:rPr>
        <w:t xml:space="preserve"> 220.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Для исполнения данной обязанности гражданскому служащему необходимо ежегодно, до 30 апреля года, следующего за отчетным, представлять </w:t>
      </w:r>
      <w:hyperlink r:id="rId26">
        <w:r w:rsidRPr="00182356">
          <w:rPr>
            <w:rFonts w:ascii="Times New Roman" w:hAnsi="Times New Roman" w:cs="Times New Roman"/>
            <w:color w:val="0000FF"/>
          </w:rPr>
          <w:t>справки</w:t>
        </w:r>
      </w:hyperlink>
      <w:r w:rsidRPr="00182356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по форме,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</w:t>
      </w:r>
      <w:proofErr w:type="gramEnd"/>
      <w:r w:rsidRPr="00182356">
        <w:rPr>
          <w:rFonts w:ascii="Times New Roman" w:hAnsi="Times New Roman" w:cs="Times New Roman"/>
        </w:rPr>
        <w:t xml:space="preserve"> </w:t>
      </w:r>
      <w:hyperlink r:id="rId27">
        <w:proofErr w:type="gramStart"/>
        <w:r w:rsidRPr="00182356">
          <w:rPr>
            <w:rFonts w:ascii="Times New Roman" w:hAnsi="Times New Roman" w:cs="Times New Roman"/>
            <w:color w:val="0000FF"/>
          </w:rPr>
          <w:t>порядке</w:t>
        </w:r>
        <w:proofErr w:type="gramEnd"/>
      </w:hyperlink>
      <w:r w:rsidRPr="00182356">
        <w:rPr>
          <w:rFonts w:ascii="Times New Roman" w:hAnsi="Times New Roman" w:cs="Times New Roman"/>
        </w:rPr>
        <w:t>, утвержденном постановлением Правительства Ростовской области от 27.06.2013 N 419 "О представлении сведений о доходах, об имуществе и обязательствах имущественного характера" (далее - справка о доходах).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Невыполнение гражданским служащим обязанности по представлению таких сведений является правонарушением, влекущим освобождение лица от замещаемой должности либо привлечение к иным видам дисциплинарной ответственности в соответствии с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случае непредставления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 факт непредставления таких сведений подлежит рассмотрению соответствующей комиссией по соблюдению требований к служебному поведению государственных гражданских служащих и </w:t>
      </w:r>
      <w:r w:rsidRPr="00182356">
        <w:rPr>
          <w:rFonts w:ascii="Times New Roman" w:hAnsi="Times New Roman" w:cs="Times New Roman"/>
        </w:rPr>
        <w:lastRenderedPageBreak/>
        <w:t xml:space="preserve">урегулированию конфликта интересов в соответствии с </w:t>
      </w:r>
      <w:hyperlink r:id="rId28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30.08.2012 N 824 "О комиссиях по соблюдению требований к служебному</w:t>
      </w:r>
      <w:proofErr w:type="gramEnd"/>
      <w:r w:rsidRPr="00182356">
        <w:rPr>
          <w:rFonts w:ascii="Times New Roman" w:hAnsi="Times New Roman" w:cs="Times New Roman"/>
        </w:rPr>
        <w:t xml:space="preserve"> поведению государственных гражданских служащих Ростовской области и урегулированию конфликта интересов" (далее - комиссия) на основании заявления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4. Обязанность по представлению сведений о расходах в случаях, предусмотренных законодательством.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со </w:t>
      </w:r>
      <w:hyperlink r:id="rId29">
        <w:r w:rsidRPr="00182356">
          <w:rPr>
            <w:rFonts w:ascii="Times New Roman" w:hAnsi="Times New Roman" w:cs="Times New Roman"/>
            <w:color w:val="0000FF"/>
          </w:rPr>
          <w:t>статьей 20.1</w:t>
        </w:r>
      </w:hyperlink>
      <w:r w:rsidRPr="00182356">
        <w:rPr>
          <w:rFonts w:ascii="Times New Roman" w:hAnsi="Times New Roman" w:cs="Times New Roman"/>
        </w:rPr>
        <w:t xml:space="preserve">, </w:t>
      </w:r>
      <w:hyperlink r:id="rId30">
        <w:r w:rsidRPr="00182356">
          <w:rPr>
            <w:rFonts w:ascii="Times New Roman" w:hAnsi="Times New Roman" w:cs="Times New Roman"/>
            <w:color w:val="0000FF"/>
          </w:rPr>
          <w:t>пунктом 9 части 1 статьи 15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31">
        <w:r w:rsidRPr="00182356">
          <w:rPr>
            <w:rFonts w:ascii="Times New Roman" w:hAnsi="Times New Roman" w:cs="Times New Roman"/>
            <w:color w:val="0000FF"/>
          </w:rPr>
          <w:t>статьей 8.1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273-ФЗ, </w:t>
      </w:r>
      <w:hyperlink r:id="rId32">
        <w:r w:rsidRPr="00182356">
          <w:rPr>
            <w:rFonts w:ascii="Times New Roman" w:hAnsi="Times New Roman" w:cs="Times New Roman"/>
            <w:color w:val="0000FF"/>
          </w:rPr>
          <w:t>статьей 3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</w:t>
      </w:r>
      <w:hyperlink r:id="rId33">
        <w:r w:rsidRPr="00182356">
          <w:rPr>
            <w:rFonts w:ascii="Times New Roman" w:hAnsi="Times New Roman" w:cs="Times New Roman"/>
            <w:color w:val="0000FF"/>
          </w:rPr>
          <w:t>частью 2 статьи 13.1</w:t>
        </w:r>
      </w:hyperlink>
      <w:r w:rsidRPr="00182356">
        <w:rPr>
          <w:rFonts w:ascii="Times New Roman" w:hAnsi="Times New Roman" w:cs="Times New Roman"/>
        </w:rPr>
        <w:t xml:space="preserve"> Областного закона от 12.05.2009 N 218-ЗС гражданский служащий, в</w:t>
      </w:r>
      <w:proofErr w:type="gramEnd"/>
      <w:r w:rsidRPr="00182356">
        <w:rPr>
          <w:rFonts w:ascii="Times New Roman" w:hAnsi="Times New Roman" w:cs="Times New Roman"/>
        </w:rPr>
        <w:t xml:space="preserve"> должностные </w:t>
      </w:r>
      <w:proofErr w:type="gramStart"/>
      <w:r w:rsidRPr="00182356">
        <w:rPr>
          <w:rFonts w:ascii="Times New Roman" w:hAnsi="Times New Roman" w:cs="Times New Roman"/>
        </w:rPr>
        <w:t>обязанности</w:t>
      </w:r>
      <w:proofErr w:type="gramEnd"/>
      <w:r w:rsidRPr="00182356">
        <w:rPr>
          <w:rFonts w:ascii="Times New Roman" w:hAnsi="Times New Roman" w:cs="Times New Roman"/>
        </w:rPr>
        <w:t xml:space="preserve"> которого входит представление сведений о доходах, обязан представлять сведения о своих расходах, а также о расходах своих супруги (супруга) и несовершеннолетних детей по каждой сделке, предусмотренной </w:t>
      </w:r>
      <w:hyperlink r:id="rId34">
        <w:r w:rsidRPr="00182356">
          <w:rPr>
            <w:rFonts w:ascii="Times New Roman" w:hAnsi="Times New Roman" w:cs="Times New Roman"/>
            <w:color w:val="0000FF"/>
          </w:rPr>
          <w:t>статьей 3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03.12.2012 N 230-ФЗ (далее - сведения о расходах),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сделки.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(в ред. </w:t>
      </w:r>
      <w:hyperlink r:id="rId35">
        <w:r w:rsidRPr="001823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82356">
        <w:rPr>
          <w:rFonts w:ascii="Times New Roman" w:hAnsi="Times New Roman" w:cs="Times New Roman"/>
        </w:rPr>
        <w:t xml:space="preserve"> Правительства РО от 25.07.2022 N 620)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Представление указанных сведений осуществляется в порядке, установленном </w:t>
      </w:r>
      <w:hyperlink r:id="rId36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27.06.2013 N 404 "О мерах по реализации Федерального закона от 03.12.2012 N 230-ФЗ".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Так, для представления сведений о расходах гражданскому служащему необходимо заполнить соответствующий раздел справки о доходах.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5. Обязанность по уведомлению представителя нанимателя об обращениях в целях склонения к совершению коррупционных правонарушений.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со </w:t>
      </w:r>
      <w:hyperlink r:id="rId37">
        <w:r w:rsidRPr="00182356">
          <w:rPr>
            <w:rFonts w:ascii="Times New Roman" w:hAnsi="Times New Roman" w:cs="Times New Roman"/>
            <w:color w:val="0000FF"/>
          </w:rPr>
          <w:t>статьей 9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гражданский служащий обязан незамедлительно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Исполнение данной обязанности производится в форме и в порядке, установленном нормативным правовым актом руководителя государственного органа Ростовской области.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6. Обязанность по предотвращению и урегулированию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38">
        <w:r w:rsidRPr="00182356">
          <w:rPr>
            <w:rFonts w:ascii="Times New Roman" w:hAnsi="Times New Roman" w:cs="Times New Roman"/>
            <w:color w:val="0000FF"/>
          </w:rPr>
          <w:t>пунктом 12 части 1 статьи 15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39">
        <w:r w:rsidRPr="00182356">
          <w:rPr>
            <w:rFonts w:ascii="Times New Roman" w:hAnsi="Times New Roman" w:cs="Times New Roman"/>
            <w:color w:val="0000FF"/>
          </w:rPr>
          <w:t>статьей 11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в случае возникновения у гражданского служащего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 и своего непосредственного руководителя в письменной форме в порядке, установленном нормативным правовым</w:t>
      </w:r>
      <w:proofErr w:type="gramEnd"/>
      <w:r w:rsidRPr="00182356">
        <w:rPr>
          <w:rFonts w:ascii="Times New Roman" w:hAnsi="Times New Roman" w:cs="Times New Roman"/>
        </w:rPr>
        <w:t xml:space="preserve"> актом государственного органа Ростовской области, а также принять меры по предотвращению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Согласно </w:t>
      </w:r>
      <w:hyperlink r:id="rId40">
        <w:r w:rsidRPr="00182356">
          <w:rPr>
            <w:rFonts w:ascii="Times New Roman" w:hAnsi="Times New Roman" w:cs="Times New Roman"/>
            <w:color w:val="0000FF"/>
          </w:rPr>
          <w:t>пункту 5 части 1 статьи 18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гражданский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После получения от гражданского служащего уведомления представитель нанимателя принимает меры по предотвращению и урегулированию конфликта интересов, которые могут заключаться в изменении должностного или служебного положения гражданского служащего, </w:t>
      </w:r>
      <w:r w:rsidRPr="00182356">
        <w:rPr>
          <w:rFonts w:ascii="Times New Roman" w:hAnsi="Times New Roman" w:cs="Times New Roman"/>
        </w:rPr>
        <w:lastRenderedPageBreak/>
        <w:t>являющегося стороной конфликта интересов, вплоть до его отстранения от исполнения должностных (служебных) обязанностей в установленном порядке, его отвода.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Представитель нанимателя, которому стало известно о возникновении у гражданского служащего личной заинтересованности, которая привела или может привести к конфликту интересов, обязан принять меры по предотвращению и урегулированию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Гражданский служащий, являющийся стороной конфликта интересов, вправе самостоятельно в целях предотвращения и урегулирования конфликта интересов отказаться от выгоды, явившейся причиной возникновения конфликта интересов, либо заявить самоотвод.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Обеспечение соблюдения гражданскими служащими Ростовской области требований о предотвращении или об урегулировании конфликта интересов осуществляется соответствующими комиссиями в соответствии с </w:t>
      </w:r>
      <w:hyperlink r:id="rId41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30.08.2012 N 824.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7. Обязанность по передаче ценных бумаг в доверительное управление.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42">
        <w:r w:rsidRPr="00182356">
          <w:rPr>
            <w:rFonts w:ascii="Times New Roman" w:hAnsi="Times New Roman" w:cs="Times New Roman"/>
            <w:color w:val="0000FF"/>
          </w:rPr>
          <w:t>частью 2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43">
        <w:r w:rsidRPr="00182356">
          <w:rPr>
            <w:rFonts w:ascii="Times New Roman" w:hAnsi="Times New Roman" w:cs="Times New Roman"/>
            <w:color w:val="0000FF"/>
          </w:rPr>
          <w:t>частью 1 статьи 12.3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в случае, если владение гражданским служащим ценными бумагами, акциями (долями участия, паями в уставных (складочных) капиталах организаций) (далее - ценные бумаги) приводит или может привести к конфликту интересов, указанное лицо обязано передать принадлежащие ему ценные бумаги в доверительное</w:t>
      </w:r>
      <w:proofErr w:type="gramEnd"/>
      <w:r w:rsidRPr="00182356">
        <w:rPr>
          <w:rFonts w:ascii="Times New Roman" w:hAnsi="Times New Roman" w:cs="Times New Roman"/>
        </w:rPr>
        <w:t xml:space="preserve"> управление в соответствии с гражданским законодательством Российской Федерации.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 </w:t>
      </w:r>
      <w:hyperlink r:id="rId44">
        <w:r w:rsidRPr="00182356">
          <w:rPr>
            <w:rFonts w:ascii="Times New Roman" w:hAnsi="Times New Roman" w:cs="Times New Roman"/>
            <w:color w:val="0000FF"/>
          </w:rPr>
          <w:t>пунктом 4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гражданскому служащему запрещается приобретать ценные бумаги, по которым может быть получен доход, который влечет возникновение конфликта интересов, а также в иных случаях, предусмотренных федеральным законом.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8.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Данный запрет установлен </w:t>
      </w:r>
      <w:hyperlink r:id="rId45">
        <w:r w:rsidRPr="00182356">
          <w:rPr>
            <w:rFonts w:ascii="Times New Roman" w:hAnsi="Times New Roman" w:cs="Times New Roman"/>
            <w:color w:val="0000FF"/>
          </w:rPr>
          <w:t>частью 1.1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46">
        <w:r w:rsidRPr="00182356">
          <w:rPr>
            <w:rFonts w:ascii="Times New Roman" w:hAnsi="Times New Roman" w:cs="Times New Roman"/>
            <w:color w:val="0000FF"/>
          </w:rPr>
          <w:t>подпунктом "и" пункта 1 части 1 статьи 2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>Гражданские служащие при представлении сведений о доходах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случае невозможности выполнить требования Федерального </w:t>
      </w:r>
      <w:hyperlink r:id="rId47">
        <w:r w:rsidRPr="00182356">
          <w:rPr>
            <w:rFonts w:ascii="Times New Roman" w:hAnsi="Times New Roman" w:cs="Times New Roman"/>
            <w:color w:val="0000FF"/>
          </w:rPr>
          <w:t>закона</w:t>
        </w:r>
      </w:hyperlink>
      <w:r w:rsidRPr="00182356">
        <w:rPr>
          <w:rFonts w:ascii="Times New Roman" w:hAnsi="Times New Roman" w:cs="Times New Roman"/>
        </w:rPr>
        <w:t xml:space="preserve"> от 07.05.2013 N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</w:t>
      </w:r>
      <w:proofErr w:type="gramEnd"/>
      <w:r w:rsidRPr="00182356">
        <w:rPr>
          <w:rFonts w:ascii="Times New Roman" w:hAnsi="Times New Roman" w:cs="Times New Roman"/>
        </w:rPr>
        <w:t xml:space="preserve"> воли гражданского служащего или воли его супруги (супруга) и несовершеннолетних детей, таким должностным лицом направляется заявление в комиссию по соблюдению требований к служебному поведению государственных гражданских служащих Ростовской области и урегулированию конфликта интересов в порядке, установленном </w:t>
      </w:r>
      <w:hyperlink r:id="rId48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30.08.2012 N 824.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lastRenderedPageBreak/>
        <w:t>Несоблюдение данного запрета влечет увольнение с государственной гражданской службы в связи с утратой доверия.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9. Запрет на получение гражданским служащим в связи с исполнением должностных обязанностей вознаграждения от физических и юридических лиц.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49">
        <w:r w:rsidRPr="00182356">
          <w:rPr>
            <w:rFonts w:ascii="Times New Roman" w:hAnsi="Times New Roman" w:cs="Times New Roman"/>
            <w:color w:val="0000FF"/>
          </w:rPr>
          <w:t>пунктом 6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50">
        <w:r w:rsidRPr="00182356">
          <w:rPr>
            <w:rFonts w:ascii="Times New Roman" w:hAnsi="Times New Roman" w:cs="Times New Roman"/>
            <w:color w:val="0000FF"/>
          </w:rPr>
          <w:t>пунктом 7 части 3 статьи 12.1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гражданскому служащему запрещается получать в связи с исполнением должностных обязанностей вознаграждения от юридических и физических лиц (подарки, денежное вознаграждение, ссуды, услуги, оплату развлечений, отдыха, транспортных расходов и др.).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являются собственностью Ростовской области и передаются гражданским служащим по акту в государственный орган, в котором он замещает должность гражданской службы, с предварительным уведомлением по установленной нормативным правовым актом такого государственного органа форме, за исключением случаев, установленных </w:t>
      </w:r>
      <w:hyperlink r:id="rId51">
        <w:r w:rsidRPr="00182356">
          <w:rPr>
            <w:rFonts w:ascii="Times New Roman" w:hAnsi="Times New Roman" w:cs="Times New Roman"/>
            <w:color w:val="0000FF"/>
          </w:rPr>
          <w:t>статьей 575</w:t>
        </w:r>
      </w:hyperlink>
      <w:r w:rsidRPr="00182356">
        <w:rPr>
          <w:rFonts w:ascii="Times New Roman" w:hAnsi="Times New Roman" w:cs="Times New Roman"/>
        </w:rPr>
        <w:t xml:space="preserve"> Гражданского кодекса Российской Федерации.</w:t>
      </w:r>
      <w:proofErr w:type="gramEnd"/>
      <w:r w:rsidRPr="00182356">
        <w:rPr>
          <w:rFonts w:ascii="Times New Roman" w:hAnsi="Times New Roman" w:cs="Times New Roman"/>
        </w:rPr>
        <w:t xml:space="preserve">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выкупить его в порядке, установленном </w:t>
      </w:r>
      <w:hyperlink r:id="rId52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06.03.2014 N 151 "О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мероприятиями".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53">
        <w:r w:rsidRPr="00182356">
          <w:rPr>
            <w:rFonts w:ascii="Times New Roman" w:hAnsi="Times New Roman" w:cs="Times New Roman"/>
            <w:color w:val="0000FF"/>
          </w:rPr>
          <w:t>пунктом 7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субъектов Российской Федерации с государственными или муниципальными органами</w:t>
      </w:r>
      <w:proofErr w:type="gramEnd"/>
      <w:r w:rsidRPr="00182356">
        <w:rPr>
          <w:rFonts w:ascii="Times New Roman" w:hAnsi="Times New Roman" w:cs="Times New Roman"/>
        </w:rPr>
        <w:t xml:space="preserve"> иностранных государств, международными или иностранными организациями.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54">
        <w:r w:rsidRPr="00182356">
          <w:rPr>
            <w:rFonts w:ascii="Times New Roman" w:hAnsi="Times New Roman" w:cs="Times New Roman"/>
            <w:color w:val="0000FF"/>
          </w:rPr>
          <w:t>пунктом 11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55">
        <w:r w:rsidRPr="00182356">
          <w:rPr>
            <w:rFonts w:ascii="Times New Roman" w:hAnsi="Times New Roman" w:cs="Times New Roman"/>
            <w:color w:val="0000FF"/>
          </w:rPr>
          <w:t>пунктом 8 части 3 статьи 12.1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гражданскому служащему запрещается принятие без письменного разрешения представителя нанимателя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</w:t>
      </w:r>
      <w:proofErr w:type="gramEnd"/>
      <w:r w:rsidRPr="00182356">
        <w:rPr>
          <w:rFonts w:ascii="Times New Roman" w:hAnsi="Times New Roman" w:cs="Times New Roman"/>
        </w:rPr>
        <w:t xml:space="preserve"> его должностные обязанности входит взаимодействие с указанными организациями и объединениями.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Получение таких наград возможно только при наличии решения представителя нанимателя о разрешении принять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10. Запреты, связанные с выполнением иной оплачиваемой деятельности, участием в управлении хозяйствующими субъектами.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В соответствии с </w:t>
      </w:r>
      <w:hyperlink r:id="rId56">
        <w:r w:rsidRPr="00182356">
          <w:rPr>
            <w:rFonts w:ascii="Times New Roman" w:hAnsi="Times New Roman" w:cs="Times New Roman"/>
            <w:color w:val="0000FF"/>
          </w:rPr>
          <w:t>пунктом 3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гражданским служащим запрещается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</w:t>
      </w:r>
      <w:proofErr w:type="gramEnd"/>
      <w:r w:rsidRPr="00182356">
        <w:rPr>
          <w:rFonts w:ascii="Times New Roman" w:hAnsi="Times New Roman" w:cs="Times New Roman"/>
        </w:rPr>
        <w:t xml:space="preserve"> не предусмотрено федеральными законами или если в порядке, установленном нормативным правовым актом Российской Федерации или Ростовской области, ему не поручено участвовать в управлении этой организацией.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lastRenderedPageBreak/>
        <w:t>Гражданскому служащему запрещено быть поверенным или представителем по делам третьих лиц в государственном органе, в котором он замещает должность государственной гражданской службы, если иное не предусмотрено федеральными законами (</w:t>
      </w:r>
      <w:hyperlink r:id="rId57">
        <w:r w:rsidRPr="00182356">
          <w:rPr>
            <w:rFonts w:ascii="Times New Roman" w:hAnsi="Times New Roman" w:cs="Times New Roman"/>
            <w:color w:val="0000FF"/>
          </w:rPr>
          <w:t>пункт 5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79-ФЗ),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</w:t>
      </w:r>
      <w:proofErr w:type="gramEnd"/>
      <w:r w:rsidRPr="00182356">
        <w:rPr>
          <w:rFonts w:ascii="Times New Roman" w:hAnsi="Times New Roman" w:cs="Times New Roman"/>
        </w:rPr>
        <w:t xml:space="preserve"> </w:t>
      </w:r>
      <w:proofErr w:type="gramStart"/>
      <w:r w:rsidRPr="00182356">
        <w:rPr>
          <w:rFonts w:ascii="Times New Roman" w:hAnsi="Times New Roman" w:cs="Times New Roman"/>
        </w:rPr>
        <w:t>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 (</w:t>
      </w:r>
      <w:hyperlink r:id="rId58">
        <w:r w:rsidRPr="00182356">
          <w:rPr>
            <w:rFonts w:ascii="Times New Roman" w:hAnsi="Times New Roman" w:cs="Times New Roman"/>
            <w:color w:val="0000FF"/>
          </w:rPr>
          <w:t>пункт 16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79-ФЗ),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</w:t>
      </w:r>
      <w:proofErr w:type="gramEnd"/>
      <w:r w:rsidRPr="00182356">
        <w:rPr>
          <w:rFonts w:ascii="Times New Roman" w:hAnsi="Times New Roman" w:cs="Times New Roman"/>
        </w:rPr>
        <w:t xml:space="preserve"> Федерации или законодательством Российской Федерации (</w:t>
      </w:r>
      <w:hyperlink r:id="rId59">
        <w:r w:rsidRPr="00182356">
          <w:rPr>
            <w:rFonts w:ascii="Times New Roman" w:hAnsi="Times New Roman" w:cs="Times New Roman"/>
            <w:color w:val="0000FF"/>
          </w:rPr>
          <w:t>пункт 17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В то же время гражданский служащий вправе предварительно запросить у представителя нанимателя разрешение на осуществление деятельности, указанной в абзаце втором настоящего пункта.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Согласно </w:t>
      </w:r>
      <w:hyperlink r:id="rId60">
        <w:r w:rsidRPr="00182356">
          <w:rPr>
            <w:rFonts w:ascii="Times New Roman" w:hAnsi="Times New Roman" w:cs="Times New Roman"/>
            <w:color w:val="0000FF"/>
          </w:rPr>
          <w:t>части 2 статьи 14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Гражданские служащие обязаны уведомить представителя нанимателя о намерении выполнять иную оплачиваемую работу до начала ее выполнения в порядке и по форме, утвержденной нормативным правовым актом государственного органа, в котором данное лицо замещает должность гражданской службы.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11. Запреты, связанные с осуществлением общественной, политической деятельности.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 </w:t>
      </w:r>
      <w:hyperlink r:id="rId61">
        <w:r w:rsidRPr="00182356">
          <w:rPr>
            <w:rFonts w:ascii="Times New Roman" w:hAnsi="Times New Roman" w:cs="Times New Roman"/>
            <w:color w:val="0000FF"/>
          </w:rPr>
          <w:t>частью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гражданским служащим запрещается замещать должности в случае избрания или назначения на государственную должность, избрания на выборную должность в органе местного самоуправления, избрания на оплачиваемую выборную должность в органе профессионального союза.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Гражданским служащим запрещается: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использовать преимущества должностного положения для предвыборной агитации, а также агитации по вопросам референдума (</w:t>
      </w:r>
      <w:hyperlink r:id="rId62">
        <w:r w:rsidRPr="00182356">
          <w:rPr>
            <w:rFonts w:ascii="Times New Roman" w:hAnsi="Times New Roman" w:cs="Times New Roman"/>
            <w:color w:val="0000FF"/>
          </w:rPr>
          <w:t>пункт 12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79-ФЗ);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 (</w:t>
      </w:r>
      <w:hyperlink r:id="rId63">
        <w:r w:rsidRPr="00182356">
          <w:rPr>
            <w:rFonts w:ascii="Times New Roman" w:hAnsi="Times New Roman" w:cs="Times New Roman"/>
            <w:color w:val="0000FF"/>
          </w:rPr>
          <w:t>пункт 13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79-ФЗ);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создавать в государственных органах структуры политических партий, других общественных и религиозных объединений или способствовать созданию таких структур, за исключением профессиональных союзов, ветеранских организаций и органов общественной самодеятельности (</w:t>
      </w:r>
      <w:hyperlink r:id="rId64">
        <w:r w:rsidRPr="00182356">
          <w:rPr>
            <w:rFonts w:ascii="Times New Roman" w:hAnsi="Times New Roman" w:cs="Times New Roman"/>
            <w:color w:val="0000FF"/>
          </w:rPr>
          <w:t>пункт 14 части 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79-ФЗ).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 </w:t>
      </w:r>
      <w:hyperlink r:id="rId65">
        <w:r w:rsidRPr="00182356">
          <w:rPr>
            <w:rFonts w:ascii="Times New Roman" w:hAnsi="Times New Roman" w:cs="Times New Roman"/>
            <w:color w:val="0000FF"/>
          </w:rPr>
          <w:t>частью 2 статьи 18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гражданские служащие, замещающие должности гражданской службы категории "руководители", обязаны не допускать случаи принуждения гражданских служащих к участию в деятельности указанных организаций.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12. Обязанность получения в отдельных случаях согласия на трудоустройство или выполнение работ (оказание услуг) организациям.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lastRenderedPageBreak/>
        <w:t xml:space="preserve">В соответствии с </w:t>
      </w:r>
      <w:hyperlink r:id="rId66">
        <w:r w:rsidRPr="00182356">
          <w:rPr>
            <w:rFonts w:ascii="Times New Roman" w:hAnsi="Times New Roman" w:cs="Times New Roman"/>
            <w:color w:val="0000FF"/>
          </w:rPr>
          <w:t>частью 3.1 статьи 17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79-ФЗ, </w:t>
      </w:r>
      <w:hyperlink r:id="rId67">
        <w:r w:rsidRPr="00182356">
          <w:rPr>
            <w:rFonts w:ascii="Times New Roman" w:hAnsi="Times New Roman" w:cs="Times New Roman"/>
            <w:color w:val="0000FF"/>
          </w:rPr>
          <w:t>статьей 64.1</w:t>
        </w:r>
      </w:hyperlink>
      <w:r w:rsidRPr="00182356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68">
        <w:r w:rsidRPr="00182356">
          <w:rPr>
            <w:rFonts w:ascii="Times New Roman" w:hAnsi="Times New Roman" w:cs="Times New Roman"/>
            <w:color w:val="0000FF"/>
          </w:rPr>
          <w:t>частью 1 статьи 12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 лицо, замещавшее должность государственной гражданской службы, включенную в соответствующий перечень, в течение двух лет после увольнения с государственной службы имеет право замещать на условиях трудового договора должности в организации и (или</w:t>
      </w:r>
      <w:proofErr w:type="gramEnd"/>
      <w:r w:rsidRPr="00182356">
        <w:rPr>
          <w:rFonts w:ascii="Times New Roman" w:hAnsi="Times New Roman" w:cs="Times New Roman"/>
        </w:rPr>
        <w:t xml:space="preserve">) </w:t>
      </w:r>
      <w:proofErr w:type="gramStart"/>
      <w:r w:rsidRPr="00182356">
        <w:rPr>
          <w:rFonts w:ascii="Times New Roman" w:hAnsi="Times New Roman" w:cs="Times New Roman"/>
        </w:rPr>
        <w:t>выполнять в данной организации работы (оказывать услуги) в течение месяца стоимостью более ста тысяч рублей на условиях гражданско-правового договора (договоров),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и урегулированию конфликта интересов.</w:t>
      </w:r>
      <w:proofErr w:type="gramEnd"/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Так, гражданин направляет письменное обращение в соответствующую комиссию, порядок рассмотрения которой утвержден </w:t>
      </w:r>
      <w:hyperlink r:id="rId69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Ростовской области от 30.08.2012 N 824.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Согласно </w:t>
      </w:r>
      <w:hyperlink r:id="rId70">
        <w:r w:rsidRPr="00182356">
          <w:rPr>
            <w:rFonts w:ascii="Times New Roman" w:hAnsi="Times New Roman" w:cs="Times New Roman"/>
            <w:color w:val="0000FF"/>
          </w:rPr>
          <w:t>абзацу 2 статьи 64.1</w:t>
        </w:r>
      </w:hyperlink>
      <w:r w:rsidRPr="00182356">
        <w:rPr>
          <w:rFonts w:ascii="Times New Roman" w:hAnsi="Times New Roman" w:cs="Times New Roman"/>
        </w:rPr>
        <w:t xml:space="preserve"> Трудового кодекса Российской Федерации гражданин, замещавший должность гражданской службы, который при ее замещении был обязан представлять сведения о доходах, в течение двух лет после увольнения с гражданской службы обязан сообщать работодателю при заключении трудовых договоров сведения о своем последнем месте службы.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13. Требование о невозможности замещения должности государственной гражданской службы в случае близкого родства (свойства) с гражданским служащим, если замещение такой должности связано с непосредственной подчиненностью или подконтрольностью одного из них другому.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В соответствии с </w:t>
      </w:r>
      <w:hyperlink r:id="rId71">
        <w:r w:rsidRPr="00182356">
          <w:rPr>
            <w:rFonts w:ascii="Times New Roman" w:hAnsi="Times New Roman" w:cs="Times New Roman"/>
            <w:color w:val="0000FF"/>
          </w:rPr>
          <w:t>пунктом 5 части 1 статьи 16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27.07.2004 N 79-ФЗ к близким родственникам (свойственникам) относятся родители, супруги, дети, братья, сестры, а также братья, сестры, родители, дети супругов и супруги детей.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>В случае выявления непосредственной подчиненности лиц, состоящих в близком родстве (свойстве), гражданские служащие, представитель нанимателя обязаны предпринять меры по предотвращению или урегулированию конфликта интересов.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14. Неисполнение норм </w:t>
      </w:r>
      <w:proofErr w:type="spellStart"/>
      <w:r w:rsidRPr="00182356">
        <w:rPr>
          <w:rFonts w:ascii="Times New Roman" w:hAnsi="Times New Roman" w:cs="Times New Roman"/>
        </w:rPr>
        <w:t>антикоррупционного</w:t>
      </w:r>
      <w:proofErr w:type="spellEnd"/>
      <w:r w:rsidRPr="00182356">
        <w:rPr>
          <w:rFonts w:ascii="Times New Roman" w:hAnsi="Times New Roman" w:cs="Times New Roman"/>
        </w:rPr>
        <w:t xml:space="preserve"> стандарта влечет применение мер ответственности, установленных законодательством Российской Федерации и Ростовской области.</w:t>
      </w:r>
    </w:p>
    <w:p w:rsidR="00182356" w:rsidRPr="00182356" w:rsidRDefault="00182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82356">
        <w:rPr>
          <w:rFonts w:ascii="Times New Roman" w:hAnsi="Times New Roman" w:cs="Times New Roman"/>
        </w:rPr>
        <w:t xml:space="preserve">Гражданский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proofErr w:type="spellStart"/>
      <w:r w:rsidRPr="00182356">
        <w:rPr>
          <w:rFonts w:ascii="Times New Roman" w:hAnsi="Times New Roman" w:cs="Times New Roman"/>
        </w:rPr>
        <w:t>антикоррупционным</w:t>
      </w:r>
      <w:proofErr w:type="spellEnd"/>
      <w:r w:rsidRPr="00182356">
        <w:rPr>
          <w:rFonts w:ascii="Times New Roman" w:hAnsi="Times New Roman" w:cs="Times New Roman"/>
        </w:rPr>
        <w:t xml:space="preserve"> стандартом, в случае если несоблюдение таких ограничений, запретов и требований, а также неисполнение таких обязанностей признается следствием не зависящих от гражданского служащего обстоятельств в порядке, предусмотренном </w:t>
      </w:r>
      <w:hyperlink r:id="rId72">
        <w:r w:rsidRPr="00182356">
          <w:rPr>
            <w:rFonts w:ascii="Times New Roman" w:hAnsi="Times New Roman" w:cs="Times New Roman"/>
            <w:color w:val="0000FF"/>
          </w:rPr>
          <w:t>частями 3</w:t>
        </w:r>
      </w:hyperlink>
      <w:r w:rsidRPr="00182356">
        <w:rPr>
          <w:rFonts w:ascii="Times New Roman" w:hAnsi="Times New Roman" w:cs="Times New Roman"/>
        </w:rPr>
        <w:t xml:space="preserve"> - </w:t>
      </w:r>
      <w:hyperlink r:id="rId73">
        <w:r w:rsidRPr="00182356">
          <w:rPr>
            <w:rFonts w:ascii="Times New Roman" w:hAnsi="Times New Roman" w:cs="Times New Roman"/>
            <w:color w:val="0000FF"/>
          </w:rPr>
          <w:t>6 статьи 13</w:t>
        </w:r>
      </w:hyperlink>
      <w:r w:rsidRPr="00182356">
        <w:rPr>
          <w:rFonts w:ascii="Times New Roman" w:hAnsi="Times New Roman" w:cs="Times New Roman"/>
        </w:rPr>
        <w:t xml:space="preserve"> Федерального закона от 25.12.2008 N 273-ФЗ</w:t>
      </w:r>
      <w:proofErr w:type="gramEnd"/>
      <w:r w:rsidRPr="00182356">
        <w:rPr>
          <w:rFonts w:ascii="Times New Roman" w:hAnsi="Times New Roman" w:cs="Times New Roman"/>
        </w:rPr>
        <w:t xml:space="preserve"> "О противодействии коррупции".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  <w:r w:rsidRPr="00182356">
        <w:rPr>
          <w:rFonts w:ascii="Times New Roman" w:hAnsi="Times New Roman" w:cs="Times New Roman"/>
        </w:rPr>
        <w:t xml:space="preserve">(абзац введен </w:t>
      </w:r>
      <w:hyperlink r:id="rId74">
        <w:r w:rsidRPr="001823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82356">
        <w:rPr>
          <w:rFonts w:ascii="Times New Roman" w:hAnsi="Times New Roman" w:cs="Times New Roman"/>
        </w:rPr>
        <w:t xml:space="preserve"> Правительства РО от 15.09.2025 N 684)</w:t>
      </w: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jc w:val="both"/>
        <w:rPr>
          <w:rFonts w:ascii="Times New Roman" w:hAnsi="Times New Roman" w:cs="Times New Roman"/>
        </w:rPr>
      </w:pPr>
    </w:p>
    <w:p w:rsidR="00182356" w:rsidRPr="00182356" w:rsidRDefault="0018235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Pr="00182356" w:rsidRDefault="00795CBE">
      <w:pPr>
        <w:rPr>
          <w:rFonts w:ascii="Times New Roman" w:hAnsi="Times New Roman" w:cs="Times New Roman"/>
        </w:rPr>
      </w:pPr>
    </w:p>
    <w:sectPr w:rsidR="00795CBE" w:rsidRPr="00182356" w:rsidSect="00FB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356"/>
    <w:rsid w:val="00182356"/>
    <w:rsid w:val="0079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523306&amp;dst=339" TargetMode="External"/><Relationship Id="rId26" Type="http://schemas.openxmlformats.org/officeDocument/2006/relationships/hyperlink" Target="https://login.consultant.ru/link/?req=doc&amp;base=LAW&amp;n=523948&amp;dst=100045" TargetMode="External"/><Relationship Id="rId39" Type="http://schemas.openxmlformats.org/officeDocument/2006/relationships/hyperlink" Target="https://login.consultant.ru/link/?req=doc&amp;base=LAW&amp;n=523306&amp;dst=125" TargetMode="External"/><Relationship Id="rId21" Type="http://schemas.openxmlformats.org/officeDocument/2006/relationships/hyperlink" Target="https://login.consultant.ru/link/?req=doc&amp;base=LAW&amp;n=523293&amp;dst=29" TargetMode="External"/><Relationship Id="rId34" Type="http://schemas.openxmlformats.org/officeDocument/2006/relationships/hyperlink" Target="https://login.consultant.ru/link/?req=doc&amp;base=LAW&amp;n=523305&amp;dst=100127" TargetMode="External"/><Relationship Id="rId42" Type="http://schemas.openxmlformats.org/officeDocument/2006/relationships/hyperlink" Target="https://login.consultant.ru/link/?req=doc&amp;base=LAW&amp;n=523293&amp;dst=212" TargetMode="External"/><Relationship Id="rId47" Type="http://schemas.openxmlformats.org/officeDocument/2006/relationships/hyperlink" Target="https://login.consultant.ru/link/?req=doc&amp;base=LAW&amp;n=523290" TargetMode="External"/><Relationship Id="rId50" Type="http://schemas.openxmlformats.org/officeDocument/2006/relationships/hyperlink" Target="https://login.consultant.ru/link/?req=doc&amp;base=LAW&amp;n=523306&amp;dst=45" TargetMode="External"/><Relationship Id="rId55" Type="http://schemas.openxmlformats.org/officeDocument/2006/relationships/hyperlink" Target="https://login.consultant.ru/link/?req=doc&amp;base=LAW&amp;n=523306&amp;dst=46" TargetMode="External"/><Relationship Id="rId63" Type="http://schemas.openxmlformats.org/officeDocument/2006/relationships/hyperlink" Target="https://login.consultant.ru/link/?req=doc&amp;base=LAW&amp;n=523293&amp;dst=100171" TargetMode="External"/><Relationship Id="rId68" Type="http://schemas.openxmlformats.org/officeDocument/2006/relationships/hyperlink" Target="https://login.consultant.ru/link/?req=doc&amp;base=LAW&amp;n=523306&amp;dst=2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71" Type="http://schemas.openxmlformats.org/officeDocument/2006/relationships/hyperlink" Target="https://login.consultant.ru/link/?req=doc&amp;base=LAW&amp;n=523293&amp;dst=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56649" TargetMode="External"/><Relationship Id="rId29" Type="http://schemas.openxmlformats.org/officeDocument/2006/relationships/hyperlink" Target="https://login.consultant.ru/link/?req=doc&amp;base=LAW&amp;n=523293&amp;dst=98" TargetMode="External"/><Relationship Id="rId11" Type="http://schemas.openxmlformats.org/officeDocument/2006/relationships/hyperlink" Target="https://login.consultant.ru/link/?req=doc&amp;base=LAW&amp;n=393702" TargetMode="External"/><Relationship Id="rId24" Type="http://schemas.openxmlformats.org/officeDocument/2006/relationships/hyperlink" Target="https://login.consultant.ru/link/?req=doc&amp;base=RLAW186&amp;n=153999&amp;dst=100138" TargetMode="External"/><Relationship Id="rId32" Type="http://schemas.openxmlformats.org/officeDocument/2006/relationships/hyperlink" Target="https://login.consultant.ru/link/?req=doc&amp;base=LAW&amp;n=523305&amp;dst=100127" TargetMode="External"/><Relationship Id="rId37" Type="http://schemas.openxmlformats.org/officeDocument/2006/relationships/hyperlink" Target="https://login.consultant.ru/link/?req=doc&amp;base=LAW&amp;n=523306&amp;dst=100088" TargetMode="External"/><Relationship Id="rId40" Type="http://schemas.openxmlformats.org/officeDocument/2006/relationships/hyperlink" Target="https://login.consultant.ru/link/?req=doc&amp;base=LAW&amp;n=523293&amp;dst=100185" TargetMode="External"/><Relationship Id="rId45" Type="http://schemas.openxmlformats.org/officeDocument/2006/relationships/hyperlink" Target="https://login.consultant.ru/link/?req=doc&amp;base=LAW&amp;n=523293&amp;dst=259" TargetMode="External"/><Relationship Id="rId53" Type="http://schemas.openxmlformats.org/officeDocument/2006/relationships/hyperlink" Target="https://login.consultant.ru/link/?req=doc&amp;base=LAW&amp;n=523293&amp;dst=33" TargetMode="External"/><Relationship Id="rId58" Type="http://schemas.openxmlformats.org/officeDocument/2006/relationships/hyperlink" Target="https://login.consultant.ru/link/?req=doc&amp;base=LAW&amp;n=523293&amp;dst=1" TargetMode="External"/><Relationship Id="rId66" Type="http://schemas.openxmlformats.org/officeDocument/2006/relationships/hyperlink" Target="https://login.consultant.ru/link/?req=doc&amp;base=LAW&amp;n=523293&amp;dst=36" TargetMode="External"/><Relationship Id="rId74" Type="http://schemas.openxmlformats.org/officeDocument/2006/relationships/hyperlink" Target="https://login.consultant.ru/link/?req=doc&amp;base=RLAW186&amp;n=152748&amp;dst=100117" TargetMode="External"/><Relationship Id="rId5" Type="http://schemas.openxmlformats.org/officeDocument/2006/relationships/hyperlink" Target="https://login.consultant.ru/link/?req=doc&amp;base=RLAW186&amp;n=154084&amp;dst=100043" TargetMode="External"/><Relationship Id="rId15" Type="http://schemas.openxmlformats.org/officeDocument/2006/relationships/hyperlink" Target="https://login.consultant.ru/link/?req=doc&amp;base=LAW&amp;n=509567" TargetMode="External"/><Relationship Id="rId23" Type="http://schemas.openxmlformats.org/officeDocument/2006/relationships/hyperlink" Target="https://login.consultant.ru/link/?req=doc&amp;base=RLAW186&amp;n=157531&amp;dst=100653" TargetMode="External"/><Relationship Id="rId28" Type="http://schemas.openxmlformats.org/officeDocument/2006/relationships/hyperlink" Target="https://login.consultant.ru/link/?req=doc&amp;base=RLAW186&amp;n=156649" TargetMode="External"/><Relationship Id="rId36" Type="http://schemas.openxmlformats.org/officeDocument/2006/relationships/hyperlink" Target="https://login.consultant.ru/link/?req=doc&amp;base=RLAW186&amp;n=156655&amp;dst=100077" TargetMode="External"/><Relationship Id="rId49" Type="http://schemas.openxmlformats.org/officeDocument/2006/relationships/hyperlink" Target="https://login.consultant.ru/link/?req=doc&amp;base=LAW&amp;n=523293&amp;dst=100818" TargetMode="External"/><Relationship Id="rId57" Type="http://schemas.openxmlformats.org/officeDocument/2006/relationships/hyperlink" Target="https://login.consultant.ru/link/?req=doc&amp;base=LAW&amp;n=523293&amp;dst=100163" TargetMode="External"/><Relationship Id="rId61" Type="http://schemas.openxmlformats.org/officeDocument/2006/relationships/hyperlink" Target="https://login.consultant.ru/link/?req=doc&amp;base=LAW&amp;n=523293&amp;dst=100155" TargetMode="External"/><Relationship Id="rId10" Type="http://schemas.openxmlformats.org/officeDocument/2006/relationships/hyperlink" Target="https://login.consultant.ru/link/?req=doc&amp;base=LAW&amp;n=523293" TargetMode="External"/><Relationship Id="rId19" Type="http://schemas.openxmlformats.org/officeDocument/2006/relationships/hyperlink" Target="https://login.consultant.ru/link/?req=doc&amp;base=RLAW186&amp;n=152748&amp;dst=100115" TargetMode="External"/><Relationship Id="rId31" Type="http://schemas.openxmlformats.org/officeDocument/2006/relationships/hyperlink" Target="https://login.consultant.ru/link/?req=doc&amp;base=LAW&amp;n=523306&amp;dst=77" TargetMode="External"/><Relationship Id="rId44" Type="http://schemas.openxmlformats.org/officeDocument/2006/relationships/hyperlink" Target="https://login.consultant.ru/link/?req=doc&amp;base=LAW&amp;n=523293&amp;dst=100162" TargetMode="External"/><Relationship Id="rId52" Type="http://schemas.openxmlformats.org/officeDocument/2006/relationships/hyperlink" Target="https://login.consultant.ru/link/?req=doc&amp;base=RLAW186&amp;n=80932" TargetMode="External"/><Relationship Id="rId60" Type="http://schemas.openxmlformats.org/officeDocument/2006/relationships/hyperlink" Target="https://login.consultant.ru/link/?req=doc&amp;base=LAW&amp;n=523293&amp;dst=100122" TargetMode="External"/><Relationship Id="rId65" Type="http://schemas.openxmlformats.org/officeDocument/2006/relationships/hyperlink" Target="https://login.consultant.ru/link/?req=doc&amp;base=LAW&amp;n=523293&amp;dst=100195" TargetMode="External"/><Relationship Id="rId73" Type="http://schemas.openxmlformats.org/officeDocument/2006/relationships/hyperlink" Target="https://login.consultant.ru/link/?req=doc&amp;base=LAW&amp;n=523306&amp;dst=339" TargetMode="External"/><Relationship Id="rId4" Type="http://schemas.openxmlformats.org/officeDocument/2006/relationships/hyperlink" Target="https://login.consultant.ru/link/?req=doc&amp;base=RLAW186&amp;n=153999&amp;dst=100195" TargetMode="External"/><Relationship Id="rId9" Type="http://schemas.openxmlformats.org/officeDocument/2006/relationships/hyperlink" Target="https://login.consultant.ru/link/?req=doc&amp;base=LAW&amp;n=515486" TargetMode="External"/><Relationship Id="rId14" Type="http://schemas.openxmlformats.org/officeDocument/2006/relationships/hyperlink" Target="https://login.consultant.ru/link/?req=doc&amp;base=RLAW186&amp;n=87662&amp;dst=100013" TargetMode="External"/><Relationship Id="rId22" Type="http://schemas.openxmlformats.org/officeDocument/2006/relationships/hyperlink" Target="https://login.consultant.ru/link/?req=doc&amp;base=LAW&amp;n=523306&amp;dst=12" TargetMode="External"/><Relationship Id="rId27" Type="http://schemas.openxmlformats.org/officeDocument/2006/relationships/hyperlink" Target="https://login.consultant.ru/link/?req=doc&amp;base=RLAW186&amp;n=156654&amp;dst=100012" TargetMode="External"/><Relationship Id="rId30" Type="http://schemas.openxmlformats.org/officeDocument/2006/relationships/hyperlink" Target="https://login.consultant.ru/link/?req=doc&amp;base=LAW&amp;n=523293&amp;dst=29" TargetMode="External"/><Relationship Id="rId35" Type="http://schemas.openxmlformats.org/officeDocument/2006/relationships/hyperlink" Target="https://login.consultant.ru/link/?req=doc&amp;base=RLAW186&amp;n=122853&amp;dst=100066" TargetMode="External"/><Relationship Id="rId43" Type="http://schemas.openxmlformats.org/officeDocument/2006/relationships/hyperlink" Target="https://login.consultant.ru/link/?req=doc&amp;base=LAW&amp;n=523306&amp;dst=153" TargetMode="External"/><Relationship Id="rId48" Type="http://schemas.openxmlformats.org/officeDocument/2006/relationships/hyperlink" Target="https://login.consultant.ru/link/?req=doc&amp;base=RLAW186&amp;n=156649" TargetMode="External"/><Relationship Id="rId56" Type="http://schemas.openxmlformats.org/officeDocument/2006/relationships/hyperlink" Target="https://login.consultant.ru/link/?req=doc&amp;base=LAW&amp;n=523293&amp;dst=260" TargetMode="External"/><Relationship Id="rId64" Type="http://schemas.openxmlformats.org/officeDocument/2006/relationships/hyperlink" Target="https://login.consultant.ru/link/?req=doc&amp;base=LAW&amp;n=523293&amp;dst=100172" TargetMode="External"/><Relationship Id="rId69" Type="http://schemas.openxmlformats.org/officeDocument/2006/relationships/hyperlink" Target="https://login.consultant.ru/link/?req=doc&amp;base=RLAW186&amp;n=156649" TargetMode="External"/><Relationship Id="rId8" Type="http://schemas.openxmlformats.org/officeDocument/2006/relationships/hyperlink" Target="https://login.consultant.ru/link/?req=doc&amp;base=LAW&amp;n=523306" TargetMode="External"/><Relationship Id="rId51" Type="http://schemas.openxmlformats.org/officeDocument/2006/relationships/hyperlink" Target="https://login.consultant.ru/link/?req=doc&amp;base=LAW&amp;n=508506&amp;dst=100533" TargetMode="External"/><Relationship Id="rId72" Type="http://schemas.openxmlformats.org/officeDocument/2006/relationships/hyperlink" Target="https://login.consultant.ru/link/?req=doc&amp;base=LAW&amp;n=523306&amp;dst=3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6&amp;n=157531" TargetMode="External"/><Relationship Id="rId17" Type="http://schemas.openxmlformats.org/officeDocument/2006/relationships/hyperlink" Target="https://login.consultant.ru/link/?req=doc&amp;base=LAW&amp;n=523306&amp;dst=336" TargetMode="External"/><Relationship Id="rId25" Type="http://schemas.openxmlformats.org/officeDocument/2006/relationships/hyperlink" Target="https://login.consultant.ru/link/?req=doc&amp;base=RLAW186&amp;n=157126&amp;dst=103752" TargetMode="External"/><Relationship Id="rId33" Type="http://schemas.openxmlformats.org/officeDocument/2006/relationships/hyperlink" Target="https://login.consultant.ru/link/?req=doc&amp;base=RLAW186&amp;n=153999&amp;dst=100342" TargetMode="External"/><Relationship Id="rId38" Type="http://schemas.openxmlformats.org/officeDocument/2006/relationships/hyperlink" Target="https://login.consultant.ru/link/?req=doc&amp;base=LAW&amp;n=523293&amp;dst=100136" TargetMode="External"/><Relationship Id="rId46" Type="http://schemas.openxmlformats.org/officeDocument/2006/relationships/hyperlink" Target="https://login.consultant.ru/link/?req=doc&amp;base=LAW&amp;n=523290&amp;dst=100067" TargetMode="External"/><Relationship Id="rId59" Type="http://schemas.openxmlformats.org/officeDocument/2006/relationships/hyperlink" Target="https://login.consultant.ru/link/?req=doc&amp;base=LAW&amp;n=523293&amp;dst=2" TargetMode="External"/><Relationship Id="rId67" Type="http://schemas.openxmlformats.org/officeDocument/2006/relationships/hyperlink" Target="https://login.consultant.ru/link/?req=doc&amp;base=LAW&amp;n=519026&amp;dst=1713" TargetMode="External"/><Relationship Id="rId20" Type="http://schemas.openxmlformats.org/officeDocument/2006/relationships/hyperlink" Target="https://login.consultant.ru/link/?req=doc&amp;base=LAW&amp;n=523293&amp;dst=100882" TargetMode="External"/><Relationship Id="rId41" Type="http://schemas.openxmlformats.org/officeDocument/2006/relationships/hyperlink" Target="https://login.consultant.ru/link/?req=doc&amp;base=RLAW186&amp;n=156649" TargetMode="External"/><Relationship Id="rId54" Type="http://schemas.openxmlformats.org/officeDocument/2006/relationships/hyperlink" Target="https://login.consultant.ru/link/?req=doc&amp;base=LAW&amp;n=523293&amp;dst=100169" TargetMode="External"/><Relationship Id="rId62" Type="http://schemas.openxmlformats.org/officeDocument/2006/relationships/hyperlink" Target="https://login.consultant.ru/link/?req=doc&amp;base=LAW&amp;n=523293&amp;dst=100170" TargetMode="External"/><Relationship Id="rId70" Type="http://schemas.openxmlformats.org/officeDocument/2006/relationships/hyperlink" Target="https://login.consultant.ru/link/?req=doc&amp;base=LAW&amp;n=519026&amp;dst=1715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350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6594</Words>
  <Characters>37589</Characters>
  <Application>Microsoft Office Word</Application>
  <DocSecurity>0</DocSecurity>
  <Lines>313</Lines>
  <Paragraphs>88</Paragraphs>
  <ScaleCrop>false</ScaleCrop>
  <Company/>
  <LinksUpToDate>false</LinksUpToDate>
  <CharactersWithSpaces>44095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2026-03-18T09:32:00Z</dcterms:created>
  <dcterms:modified xsi:type="dcterms:W3CDTF">2026-03-18T09:37:00Z</dcterms:modified>
</cp:coreProperties>
</file>